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4755D" w:rsidRPr="0074755D" w:rsidP="0074755D">
      <w:pPr>
        <w:jc w:val="right"/>
        <w:rPr>
          <w:rFonts w:eastAsia="Times New Roman CYR"/>
          <w:sz w:val="26"/>
          <w:szCs w:val="26"/>
        </w:rPr>
      </w:pPr>
      <w:r w:rsidRPr="0074755D">
        <w:rPr>
          <w:rFonts w:eastAsia="Times New Roman CYR"/>
          <w:sz w:val="26"/>
          <w:szCs w:val="26"/>
        </w:rPr>
        <w:t xml:space="preserve">УИД </w:t>
      </w:r>
      <w:r w:rsidRPr="0074755D">
        <w:rPr>
          <w:sz w:val="26"/>
          <w:szCs w:val="26"/>
        </w:rPr>
        <w:t>86MS0016-01-2024-002179-78</w:t>
      </w:r>
    </w:p>
    <w:p w:rsidR="0074755D" w:rsidRPr="0074755D" w:rsidP="0074755D">
      <w:pPr>
        <w:jc w:val="right"/>
        <w:rPr>
          <w:rFonts w:eastAsia="Times New Roman CYR"/>
          <w:sz w:val="26"/>
          <w:szCs w:val="26"/>
        </w:rPr>
      </w:pPr>
      <w:r w:rsidRPr="0074755D">
        <w:rPr>
          <w:rFonts w:eastAsia="Times New Roman CYR"/>
          <w:sz w:val="26"/>
          <w:szCs w:val="26"/>
        </w:rPr>
        <w:t xml:space="preserve">Дело № </w:t>
      </w:r>
      <w:r w:rsidRPr="0074755D">
        <w:rPr>
          <w:sz w:val="26"/>
          <w:szCs w:val="26"/>
        </w:rPr>
        <w:t>05-0298/2805/2024</w:t>
      </w:r>
    </w:p>
    <w:p w:rsidR="0074755D" w:rsidRPr="0074755D" w:rsidP="0074755D">
      <w:pPr>
        <w:jc w:val="center"/>
        <w:rPr>
          <w:rFonts w:eastAsia="Times New Roman CYR"/>
          <w:sz w:val="26"/>
          <w:szCs w:val="26"/>
        </w:rPr>
      </w:pPr>
      <w:r w:rsidRPr="0074755D">
        <w:rPr>
          <w:rFonts w:eastAsia="Times New Roman CYR"/>
          <w:sz w:val="26"/>
          <w:szCs w:val="26"/>
        </w:rPr>
        <w:t xml:space="preserve">ПОСТАНОВЛЕНИЕ </w:t>
      </w:r>
    </w:p>
    <w:p w:rsidR="0074755D" w:rsidRPr="0074755D" w:rsidP="0074755D">
      <w:pPr>
        <w:jc w:val="center"/>
        <w:rPr>
          <w:rFonts w:eastAsia="Times New Roman CYR"/>
          <w:sz w:val="26"/>
          <w:szCs w:val="26"/>
        </w:rPr>
      </w:pPr>
      <w:r w:rsidRPr="0074755D">
        <w:rPr>
          <w:rFonts w:eastAsia="Times New Roman CYR"/>
          <w:sz w:val="26"/>
          <w:szCs w:val="26"/>
        </w:rPr>
        <w:t>о назначении административного наказания</w:t>
      </w:r>
    </w:p>
    <w:p w:rsidR="0074755D" w:rsidRPr="0074755D" w:rsidP="0074755D">
      <w:pPr>
        <w:jc w:val="both"/>
        <w:rPr>
          <w:sz w:val="26"/>
          <w:szCs w:val="26"/>
        </w:rPr>
      </w:pPr>
    </w:p>
    <w:tbl>
      <w:tblPr>
        <w:tblW w:w="0" w:type="auto"/>
        <w:tblLook w:val="04A0"/>
      </w:tblPr>
      <w:tblGrid>
        <w:gridCol w:w="4834"/>
        <w:gridCol w:w="4804"/>
      </w:tblGrid>
      <w:tr w:rsidTr="0074755D">
        <w:tblPrEx>
          <w:tblW w:w="0" w:type="auto"/>
          <w:tblLook w:val="04A0"/>
        </w:tblPrEx>
        <w:tc>
          <w:tcPr>
            <w:tcW w:w="5068" w:type="dxa"/>
            <w:hideMark/>
          </w:tcPr>
          <w:p w:rsidR="0074755D" w:rsidRPr="0074755D" w:rsidP="0074755D">
            <w:pPr>
              <w:spacing w:line="254" w:lineRule="auto"/>
              <w:jc w:val="both"/>
              <w:rPr>
                <w:rFonts w:eastAsia="Times New Roman CYR"/>
                <w:sz w:val="26"/>
                <w:szCs w:val="26"/>
                <w:lang w:eastAsia="en-US"/>
              </w:rPr>
            </w:pPr>
            <w:r w:rsidRPr="0074755D">
              <w:rPr>
                <w:rFonts w:eastAsia="Times New Roman CYR"/>
                <w:sz w:val="26"/>
                <w:szCs w:val="26"/>
                <w:lang w:eastAsia="en-US"/>
              </w:rPr>
              <w:t>г. Ханты-Мансийск</w:t>
            </w:r>
          </w:p>
        </w:tc>
        <w:tc>
          <w:tcPr>
            <w:tcW w:w="5069" w:type="dxa"/>
            <w:hideMark/>
          </w:tcPr>
          <w:p w:rsidR="0074755D" w:rsidRPr="0074755D" w:rsidP="0074755D">
            <w:pPr>
              <w:spacing w:line="254" w:lineRule="auto"/>
              <w:jc w:val="right"/>
              <w:rPr>
                <w:rFonts w:eastAsia="Times New Roman CYR"/>
                <w:sz w:val="26"/>
                <w:szCs w:val="26"/>
                <w:lang w:eastAsia="en-US"/>
              </w:rPr>
            </w:pPr>
            <w:r w:rsidRPr="0074755D">
              <w:rPr>
                <w:sz w:val="26"/>
                <w:szCs w:val="26"/>
                <w:lang w:eastAsia="en-US"/>
              </w:rPr>
              <w:t>18 марта 2024 года</w:t>
            </w:r>
          </w:p>
        </w:tc>
      </w:tr>
    </w:tbl>
    <w:p w:rsidR="0074755D" w:rsidRPr="0074755D" w:rsidP="0074755D">
      <w:pPr>
        <w:autoSpaceDE w:val="0"/>
        <w:autoSpaceDN w:val="0"/>
        <w:ind w:firstLine="720"/>
        <w:jc w:val="both"/>
        <w:rPr>
          <w:rFonts w:eastAsia="Malgun Gothic"/>
          <w:sz w:val="26"/>
          <w:szCs w:val="26"/>
        </w:rPr>
      </w:pPr>
    </w:p>
    <w:p w:rsidR="0074755D" w:rsidRPr="0074755D" w:rsidP="0074755D">
      <w:pPr>
        <w:autoSpaceDE w:val="0"/>
        <w:autoSpaceDN w:val="0"/>
        <w:ind w:firstLine="720"/>
        <w:jc w:val="both"/>
        <w:rPr>
          <w:rFonts w:eastAsia="Malgun Gothic"/>
          <w:sz w:val="26"/>
          <w:szCs w:val="26"/>
        </w:rPr>
      </w:pPr>
      <w:r w:rsidRPr="0074755D">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74755D" w:rsidRPr="0074755D" w:rsidP="0074755D">
      <w:pPr>
        <w:ind w:firstLine="720"/>
        <w:jc w:val="both"/>
        <w:rPr>
          <w:rFonts w:eastAsia="Times New Roman CYR"/>
          <w:sz w:val="26"/>
          <w:szCs w:val="26"/>
        </w:rPr>
      </w:pPr>
      <w:r w:rsidRPr="0074755D">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74755D" w:rsidRPr="0074755D" w:rsidP="0074755D">
      <w:pPr>
        <w:ind w:firstLine="720"/>
        <w:jc w:val="both"/>
        <w:rPr>
          <w:rFonts w:eastAsia="Times New Roman CYR"/>
          <w:sz w:val="26"/>
          <w:szCs w:val="26"/>
        </w:rPr>
      </w:pPr>
      <w:r w:rsidRPr="0074755D">
        <w:rPr>
          <w:sz w:val="26"/>
          <w:szCs w:val="26"/>
        </w:rPr>
        <w:t>Караульных Кирилла Алексеевича</w:t>
      </w:r>
      <w:r w:rsidRPr="0074755D">
        <w:rPr>
          <w:rFonts w:eastAsia="Times New Roman CYR"/>
          <w:sz w:val="26"/>
          <w:szCs w:val="26"/>
        </w:rPr>
        <w:t xml:space="preserve">, </w:t>
      </w:r>
      <w:r w:rsidRPr="0074755D">
        <w:rPr>
          <w:sz w:val="26"/>
          <w:szCs w:val="26"/>
        </w:rPr>
        <w:t>***</w:t>
      </w:r>
      <w:r w:rsidRPr="0074755D">
        <w:rPr>
          <w:rFonts w:eastAsia="Times New Roman CYR"/>
          <w:sz w:val="26"/>
          <w:szCs w:val="26"/>
        </w:rPr>
        <w:t>,</w:t>
      </w:r>
    </w:p>
    <w:p w:rsidR="0074755D" w:rsidRPr="0074755D" w:rsidP="0074755D">
      <w:pPr>
        <w:jc w:val="center"/>
        <w:rPr>
          <w:rFonts w:eastAsia="Times New Roman CYR"/>
          <w:sz w:val="26"/>
          <w:szCs w:val="26"/>
        </w:rPr>
      </w:pPr>
      <w:r w:rsidRPr="0074755D">
        <w:rPr>
          <w:rFonts w:eastAsia="Times New Roman CYR"/>
          <w:sz w:val="26"/>
          <w:szCs w:val="26"/>
        </w:rPr>
        <w:t>УСТАНОВИЛ:</w:t>
      </w:r>
    </w:p>
    <w:p w:rsidR="0074755D" w:rsidRPr="0074755D" w:rsidP="0074755D">
      <w:pPr>
        <w:ind w:firstLine="567"/>
        <w:jc w:val="both"/>
        <w:rPr>
          <w:rFonts w:eastAsia="Times New Roman CYR"/>
          <w:sz w:val="26"/>
          <w:szCs w:val="26"/>
        </w:rPr>
      </w:pPr>
      <w:r w:rsidRPr="0074755D">
        <w:rPr>
          <w:color w:val="FF0000"/>
          <w:sz w:val="26"/>
          <w:szCs w:val="26"/>
        </w:rPr>
        <w:t xml:space="preserve">  </w:t>
      </w:r>
      <w:r w:rsidRPr="0074755D">
        <w:rPr>
          <w:sz w:val="26"/>
          <w:szCs w:val="26"/>
        </w:rPr>
        <w:t xml:space="preserve">19.01.2024 в 00:01 час. </w:t>
      </w:r>
      <w:r w:rsidRPr="0074755D">
        <w:rPr>
          <w:rFonts w:eastAsia="Times New Roman CYR"/>
          <w:sz w:val="26"/>
          <w:szCs w:val="26"/>
        </w:rPr>
        <w:t xml:space="preserve">Караульных Кирилл Алексеевич по адресу***, не уплатил в срок, предусмотренный ч. 1 ст. 32.2 КоАП РФ, административный штраф в размере 800 руб., назначенный постановлением по делу об административном правонарушении № </w:t>
      </w:r>
      <w:r w:rsidRPr="0074755D">
        <w:rPr>
          <w:sz w:val="26"/>
          <w:szCs w:val="26"/>
        </w:rPr>
        <w:t>ПУО/916-917-23</w:t>
      </w:r>
      <w:r w:rsidRPr="0074755D">
        <w:rPr>
          <w:rFonts w:eastAsia="Times New Roman CYR"/>
          <w:sz w:val="26"/>
          <w:szCs w:val="26"/>
        </w:rPr>
        <w:t xml:space="preserve"> от 26.10.2023.  </w:t>
      </w:r>
    </w:p>
    <w:p w:rsidR="0074755D" w:rsidRPr="0074755D" w:rsidP="0074755D">
      <w:pPr>
        <w:ind w:firstLine="567"/>
        <w:jc w:val="both"/>
        <w:rPr>
          <w:rFonts w:eastAsia="Times New Roman CYR"/>
          <w:color w:val="000000"/>
          <w:sz w:val="26"/>
          <w:szCs w:val="26"/>
        </w:rPr>
      </w:pPr>
      <w:r w:rsidRPr="0074755D">
        <w:rPr>
          <w:rFonts w:eastAsia="Times New Roman CYR"/>
          <w:color w:val="000000"/>
          <w:sz w:val="26"/>
          <w:szCs w:val="26"/>
        </w:rPr>
        <w:t xml:space="preserve">В судебное заседание </w:t>
      </w:r>
      <w:r w:rsidRPr="0074755D">
        <w:rPr>
          <w:rFonts w:eastAsia="Times New Roman CYR"/>
          <w:sz w:val="26"/>
          <w:szCs w:val="26"/>
        </w:rPr>
        <w:t>Караульных Кирилл Алексеевич</w:t>
      </w:r>
      <w:r w:rsidRPr="0074755D">
        <w:rPr>
          <w:rFonts w:eastAsia="Times New Roman CYR"/>
          <w:color w:val="000000"/>
          <w:sz w:val="26"/>
          <w:szCs w:val="26"/>
        </w:rPr>
        <w:t xml:space="preserve">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74755D" w:rsidRPr="0074755D" w:rsidP="0074755D">
      <w:pPr>
        <w:ind w:firstLine="567"/>
        <w:jc w:val="both"/>
        <w:rPr>
          <w:rFonts w:eastAsia="Times New Roman CYR"/>
          <w:sz w:val="26"/>
          <w:szCs w:val="26"/>
        </w:rPr>
      </w:pPr>
      <w:r w:rsidRPr="0074755D">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74755D" w:rsidRPr="0074755D" w:rsidP="0074755D">
      <w:pPr>
        <w:ind w:firstLine="567"/>
        <w:jc w:val="both"/>
        <w:rPr>
          <w:rFonts w:eastAsia="Times New Roman CYR"/>
          <w:sz w:val="26"/>
          <w:szCs w:val="26"/>
        </w:rPr>
      </w:pPr>
      <w:r w:rsidRPr="0074755D">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74755D" w:rsidRPr="0074755D" w:rsidP="0074755D">
      <w:pPr>
        <w:ind w:firstLine="567"/>
        <w:jc w:val="both"/>
        <w:rPr>
          <w:rFonts w:eastAsia="Times New Roman CYR"/>
          <w:sz w:val="26"/>
          <w:szCs w:val="26"/>
        </w:rPr>
      </w:pPr>
      <w:r w:rsidRPr="0074755D">
        <w:rPr>
          <w:rFonts w:eastAsia="Times New Roman CYR"/>
          <w:sz w:val="26"/>
          <w:szCs w:val="26"/>
        </w:rPr>
        <w:t>Изучив и проанализировав письменные материалы дела, мировой судья установил следующее.</w:t>
      </w:r>
    </w:p>
    <w:p w:rsidR="0074755D" w:rsidRPr="0074755D" w:rsidP="0074755D">
      <w:pPr>
        <w:ind w:firstLine="567"/>
        <w:jc w:val="both"/>
        <w:rPr>
          <w:rFonts w:eastAsia="Times New Roman CYR"/>
          <w:sz w:val="26"/>
          <w:szCs w:val="26"/>
        </w:rPr>
      </w:pPr>
      <w:r w:rsidRPr="0074755D">
        <w:rPr>
          <w:rFonts w:eastAsia="Times New Roman CYR"/>
          <w:sz w:val="26"/>
          <w:szCs w:val="26"/>
        </w:rPr>
        <w:t xml:space="preserve">Виновность </w:t>
      </w:r>
      <w:r w:rsidRPr="0074755D">
        <w:rPr>
          <w:sz w:val="26"/>
          <w:szCs w:val="26"/>
        </w:rPr>
        <w:t>Караульных</w:t>
      </w:r>
      <w:r w:rsidRPr="0074755D">
        <w:rPr>
          <w:rFonts w:eastAsia="Times New Roman CYR"/>
          <w:sz w:val="26"/>
          <w:szCs w:val="26"/>
        </w:rPr>
        <w:t xml:space="preserve"> в совершении вышеуказанных действий, то есть в неуплате штрафа в установленный законом срок, подтверждается исследованными судом:  </w:t>
      </w:r>
    </w:p>
    <w:p w:rsidR="0074755D" w:rsidRPr="0074755D" w:rsidP="0074755D">
      <w:pPr>
        <w:ind w:firstLine="567"/>
        <w:jc w:val="both"/>
        <w:rPr>
          <w:rFonts w:eastAsia="Times New Roman CYR"/>
          <w:sz w:val="26"/>
          <w:szCs w:val="26"/>
        </w:rPr>
      </w:pPr>
      <w:r w:rsidRPr="0074755D">
        <w:rPr>
          <w:sz w:val="26"/>
          <w:szCs w:val="26"/>
        </w:rPr>
        <w:t>-</w:t>
      </w:r>
      <w:r w:rsidRPr="0074755D">
        <w:rPr>
          <w:rFonts w:eastAsia="Times New Roman CYR"/>
          <w:sz w:val="26"/>
          <w:szCs w:val="26"/>
        </w:rPr>
        <w:t xml:space="preserve">протоколом об административном правонарушении </w:t>
      </w:r>
      <w:r w:rsidRPr="0074755D">
        <w:rPr>
          <w:sz w:val="26"/>
          <w:szCs w:val="26"/>
        </w:rPr>
        <w:t>ПУО/52-24 от 30.01.2024</w:t>
      </w:r>
      <w:r w:rsidRPr="0074755D">
        <w:rPr>
          <w:rFonts w:eastAsia="Times New Roman CYR"/>
          <w:sz w:val="26"/>
          <w:szCs w:val="26"/>
        </w:rPr>
        <w:t xml:space="preserve">; </w:t>
      </w:r>
    </w:p>
    <w:p w:rsidR="0074755D" w:rsidRPr="0074755D" w:rsidP="0074755D">
      <w:pPr>
        <w:ind w:firstLine="567"/>
        <w:jc w:val="both"/>
        <w:rPr>
          <w:rFonts w:eastAsia="Times New Roman CYR"/>
          <w:sz w:val="26"/>
          <w:szCs w:val="26"/>
        </w:rPr>
      </w:pPr>
      <w:r w:rsidRPr="0074755D">
        <w:rPr>
          <w:sz w:val="26"/>
          <w:szCs w:val="26"/>
        </w:rPr>
        <w:t>-</w:t>
      </w:r>
      <w:r w:rsidRPr="0074755D">
        <w:rPr>
          <w:rFonts w:eastAsia="Times New Roman CYR"/>
          <w:sz w:val="26"/>
          <w:szCs w:val="26"/>
        </w:rPr>
        <w:t xml:space="preserve">копией постановления по делу об административном правонарушении № ПУО/916-917-23 от 26.10.2023, вступившего в законную силу 17.11.2023; </w:t>
      </w:r>
    </w:p>
    <w:p w:rsidR="0074755D" w:rsidRPr="0074755D" w:rsidP="0074755D">
      <w:pPr>
        <w:ind w:firstLine="567"/>
        <w:jc w:val="both"/>
        <w:rPr>
          <w:rFonts w:eastAsia="Times New Roman CYR"/>
          <w:color w:val="000000"/>
          <w:sz w:val="26"/>
          <w:szCs w:val="26"/>
        </w:rPr>
      </w:pPr>
      <w:r w:rsidRPr="0074755D">
        <w:rPr>
          <w:sz w:val="26"/>
          <w:szCs w:val="26"/>
        </w:rPr>
        <w:t>-</w:t>
      </w:r>
      <w:r w:rsidRPr="0074755D">
        <w:rPr>
          <w:rFonts w:eastAsia="Times New Roman CYR"/>
          <w:sz w:val="26"/>
          <w:szCs w:val="26"/>
        </w:rPr>
        <w:t xml:space="preserve">уведомлением </w:t>
      </w:r>
      <w:r w:rsidRPr="0074755D">
        <w:rPr>
          <w:rFonts w:eastAsia="Times New Roman CYR"/>
          <w:color w:val="000000"/>
          <w:sz w:val="26"/>
          <w:szCs w:val="26"/>
        </w:rPr>
        <w:t>о том, что лицо, привлекаемое к административной ответственности, числится не уплатившим штраф.</w:t>
      </w:r>
    </w:p>
    <w:p w:rsidR="0074755D" w:rsidRPr="0074755D" w:rsidP="0074755D">
      <w:pPr>
        <w:ind w:firstLine="567"/>
        <w:jc w:val="both"/>
        <w:rPr>
          <w:rFonts w:eastAsia="Times New Roman CYR"/>
          <w:sz w:val="26"/>
          <w:szCs w:val="26"/>
        </w:rPr>
      </w:pPr>
      <w:r w:rsidRPr="0074755D">
        <w:rPr>
          <w:rFonts w:eastAsia="Times New Roman CYR"/>
          <w:sz w:val="26"/>
          <w:szCs w:val="26"/>
        </w:rPr>
        <w:t xml:space="preserve">Таким образом, вина Караульных и его действия по факту неуплаты штрафа в установленный законом срок нашли свое подтверждение. </w:t>
      </w:r>
    </w:p>
    <w:p w:rsidR="0074755D" w:rsidRPr="0074755D" w:rsidP="0074755D">
      <w:pPr>
        <w:ind w:firstLine="567"/>
        <w:jc w:val="both"/>
        <w:rPr>
          <w:rFonts w:eastAsia="Times New Roman CYR"/>
          <w:sz w:val="26"/>
          <w:szCs w:val="26"/>
        </w:rPr>
      </w:pPr>
      <w:r w:rsidRPr="0074755D">
        <w:rPr>
          <w:rFonts w:eastAsia="Times New Roman CYR"/>
          <w:sz w:val="26"/>
          <w:szCs w:val="26"/>
        </w:rPr>
        <w:t>Действия Караульных мировой судья квалифицирует по ч.1 ст. 20.25 КоАП РФ.</w:t>
      </w:r>
    </w:p>
    <w:p w:rsidR="0074755D" w:rsidRPr="0074755D" w:rsidP="0074755D">
      <w:pPr>
        <w:ind w:firstLine="567"/>
        <w:jc w:val="both"/>
        <w:rPr>
          <w:rFonts w:eastAsia="Times New Roman CYR"/>
          <w:sz w:val="26"/>
          <w:szCs w:val="26"/>
        </w:rPr>
      </w:pPr>
      <w:r w:rsidRPr="0074755D">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74755D" w:rsidRPr="0074755D" w:rsidP="0074755D">
      <w:pPr>
        <w:ind w:firstLine="567"/>
        <w:jc w:val="both"/>
        <w:rPr>
          <w:rFonts w:eastAsia="Times New Roman CYR"/>
          <w:sz w:val="26"/>
          <w:szCs w:val="26"/>
        </w:rPr>
      </w:pPr>
      <w:r w:rsidRPr="0074755D">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74755D" w:rsidRPr="0074755D" w:rsidP="0074755D">
      <w:pPr>
        <w:ind w:firstLine="567"/>
        <w:jc w:val="both"/>
        <w:rPr>
          <w:rFonts w:eastAsia="Times New Roman CYR"/>
          <w:color w:val="000000"/>
          <w:sz w:val="26"/>
          <w:szCs w:val="26"/>
        </w:rPr>
      </w:pPr>
      <w:r w:rsidRPr="0074755D">
        <w:rPr>
          <w:rFonts w:eastAsia="Times New Roman CYR"/>
          <w:color w:val="000000"/>
          <w:sz w:val="26"/>
          <w:szCs w:val="26"/>
        </w:rPr>
        <w:t>На основании изложенного, руководствуясь ст. ст. 23.1, 29.5, 29.6, 29.10 КоАП РФ,</w:t>
      </w:r>
    </w:p>
    <w:p w:rsidR="0074755D" w:rsidRPr="0074755D" w:rsidP="0074755D">
      <w:pPr>
        <w:jc w:val="center"/>
        <w:rPr>
          <w:rFonts w:eastAsia="Times New Roman CYR"/>
          <w:color w:val="000000"/>
          <w:sz w:val="26"/>
          <w:szCs w:val="26"/>
        </w:rPr>
      </w:pPr>
      <w:r w:rsidRPr="0074755D">
        <w:rPr>
          <w:rFonts w:eastAsia="Times New Roman CYR"/>
          <w:color w:val="000000"/>
          <w:sz w:val="26"/>
          <w:szCs w:val="26"/>
        </w:rPr>
        <w:t>ПОСТАНОВИЛ:</w:t>
      </w:r>
    </w:p>
    <w:p w:rsidR="0074755D" w:rsidRPr="0074755D" w:rsidP="0074755D">
      <w:pPr>
        <w:ind w:firstLine="567"/>
        <w:jc w:val="both"/>
        <w:rPr>
          <w:rFonts w:eastAsia="Times New Roman CYR"/>
          <w:color w:val="000000"/>
          <w:sz w:val="26"/>
          <w:szCs w:val="26"/>
        </w:rPr>
      </w:pPr>
      <w:r w:rsidRPr="0074755D">
        <w:rPr>
          <w:rFonts w:eastAsia="Times New Roman CYR"/>
          <w:color w:val="000000"/>
          <w:sz w:val="26"/>
          <w:szCs w:val="26"/>
        </w:rPr>
        <w:t xml:space="preserve">Признать </w:t>
      </w:r>
      <w:r w:rsidRPr="0074755D">
        <w:rPr>
          <w:rFonts w:eastAsia="Times New Roman CYR"/>
          <w:sz w:val="26"/>
          <w:szCs w:val="26"/>
        </w:rPr>
        <w:t xml:space="preserve">Караульных Кирилла Алексеевича </w:t>
      </w:r>
      <w:r w:rsidRPr="0074755D">
        <w:rPr>
          <w:rFonts w:eastAsia="Times New Roman CYR"/>
          <w:color w:val="000000"/>
          <w:sz w:val="26"/>
          <w:szCs w:val="26"/>
        </w:rPr>
        <w:t xml:space="preserve">виновным в совершении административного правонарушения, предусмотренного </w:t>
      </w:r>
      <w:r w:rsidRPr="0074755D">
        <w:rPr>
          <w:rFonts w:eastAsia="Times New Roman CYR"/>
          <w:sz w:val="26"/>
          <w:szCs w:val="26"/>
        </w:rPr>
        <w:t>ч.1 ст. 20.25</w:t>
      </w:r>
      <w:r w:rsidRPr="0074755D">
        <w:rPr>
          <w:rFonts w:eastAsia="Times New Roman CYR"/>
          <w:color w:val="000000"/>
          <w:sz w:val="26"/>
          <w:szCs w:val="26"/>
        </w:rPr>
        <w:t xml:space="preserve"> Кодекса РФ об административных правонарушениях, и назначить наказание в виде административного штрафа в размере </w:t>
      </w:r>
      <w:r w:rsidRPr="0074755D">
        <w:rPr>
          <w:sz w:val="26"/>
          <w:szCs w:val="26"/>
        </w:rPr>
        <w:t>1600,00</w:t>
      </w:r>
      <w:r w:rsidRPr="0074755D">
        <w:rPr>
          <w:rFonts w:eastAsia="Times New Roman CYR"/>
          <w:color w:val="000000"/>
          <w:sz w:val="26"/>
          <w:szCs w:val="26"/>
        </w:rPr>
        <w:t xml:space="preserve"> руб. </w:t>
      </w:r>
    </w:p>
    <w:p w:rsidR="0074755D" w:rsidRPr="0074755D" w:rsidP="0074755D">
      <w:pPr>
        <w:ind w:firstLine="567"/>
        <w:jc w:val="both"/>
        <w:rPr>
          <w:rFonts w:eastAsia="Times New Roman CYR"/>
          <w:sz w:val="26"/>
          <w:szCs w:val="26"/>
        </w:rPr>
      </w:pPr>
      <w:r w:rsidRPr="0074755D">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74755D" w:rsidRPr="0074755D" w:rsidP="0074755D">
      <w:pPr>
        <w:ind w:firstLine="567"/>
        <w:jc w:val="both"/>
        <w:rPr>
          <w:color w:val="000000"/>
          <w:sz w:val="26"/>
          <w:szCs w:val="26"/>
        </w:rPr>
      </w:pPr>
      <w:r w:rsidRPr="0074755D">
        <w:rPr>
          <w:rFonts w:eastAsia="Times New Roman CYR"/>
          <w:color w:val="000000"/>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74755D">
          <w:rPr>
            <w:color w:val="000000"/>
            <w:sz w:val="26"/>
            <w:szCs w:val="26"/>
            <w:u w:val="single"/>
          </w:rPr>
          <w:t>федеральным законодательством</w:t>
        </w:r>
      </w:hyperlink>
      <w:r w:rsidRPr="0074755D">
        <w:rPr>
          <w:rFonts w:eastAsia="Times New Roman CYR"/>
          <w:color w:val="000000"/>
          <w:sz w:val="26"/>
          <w:szCs w:val="26"/>
        </w:rPr>
        <w:t>.</w:t>
      </w:r>
    </w:p>
    <w:p w:rsidR="0074755D" w:rsidRPr="0074755D" w:rsidP="0074755D">
      <w:pPr>
        <w:ind w:firstLine="567"/>
        <w:jc w:val="both"/>
        <w:rPr>
          <w:rFonts w:eastAsia="Times New Roman CYR"/>
          <w:sz w:val="26"/>
          <w:szCs w:val="26"/>
        </w:rPr>
      </w:pPr>
      <w:r w:rsidRPr="0074755D">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74755D" w:rsidRPr="0074755D" w:rsidP="0074755D">
      <w:pPr>
        <w:ind w:firstLine="567"/>
        <w:jc w:val="both"/>
        <w:rPr>
          <w:rFonts w:eastAsia="Times New Roman CYR"/>
          <w:color w:val="000000"/>
          <w:sz w:val="26"/>
          <w:szCs w:val="26"/>
        </w:rPr>
      </w:pPr>
      <w:r w:rsidRPr="0074755D">
        <w:rPr>
          <w:rFonts w:eastAsia="Times New Roman CYR"/>
          <w:color w:val="000000"/>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74755D" w:rsidRPr="0074755D" w:rsidP="0074755D">
      <w:pPr>
        <w:ind w:firstLine="567"/>
        <w:jc w:val="both"/>
        <w:rPr>
          <w:rFonts w:eastAsia="Times New Roman CYR"/>
          <w:color w:val="000000"/>
          <w:sz w:val="26"/>
          <w:szCs w:val="26"/>
          <w:shd w:val="clear" w:color="auto" w:fill="FFFFFF"/>
        </w:rPr>
      </w:pPr>
      <w:r w:rsidRPr="0074755D">
        <w:rPr>
          <w:rFonts w:eastAsia="Times New Roman CYR"/>
          <w:color w:val="000000"/>
          <w:sz w:val="26"/>
          <w:szCs w:val="26"/>
          <w:shd w:val="clear" w:color="auto" w:fill="FFFFFF"/>
        </w:rPr>
        <w:t>Административный штраф подлежит уплате на расчетный счет: УФК по Омской области (ПУ ФСБ России по Омской области) Адрес: 644074, г. Омск, ул. Волгоградская, д. 1, корп. 2 И НИ: 5504102498; КПП: 550701001; ОКТМО: 52701000; Лицевой счет: 04521723950 в УФК по Омской области; Счет (казначейский) 03100643000000015200 в Отделении Омск Банка России//УФК по Омской области г. Омск; БИК (ТОФК): 015209001; КБК: 18911601181019000140 УИН 18907239560240000526.</w:t>
      </w:r>
    </w:p>
    <w:p w:rsidR="0074755D" w:rsidRPr="0074755D" w:rsidP="0074755D">
      <w:pPr>
        <w:jc w:val="both"/>
        <w:rPr>
          <w:sz w:val="26"/>
          <w:szCs w:val="26"/>
        </w:rPr>
      </w:pPr>
    </w:p>
    <w:p w:rsidR="0074755D" w:rsidRPr="0074755D" w:rsidP="0074755D">
      <w:pPr>
        <w:jc w:val="both"/>
        <w:rPr>
          <w:sz w:val="26"/>
          <w:szCs w:val="26"/>
        </w:rPr>
      </w:pPr>
    </w:p>
    <w:p w:rsidR="0074755D" w:rsidRPr="0074755D" w:rsidP="0074755D">
      <w:pPr>
        <w:ind w:left="567"/>
        <w:jc w:val="both"/>
        <w:rPr>
          <w:rFonts w:eastAsia="Times New Roman CYR"/>
          <w:sz w:val="26"/>
          <w:szCs w:val="26"/>
        </w:rPr>
      </w:pPr>
      <w:r w:rsidRPr="0074755D">
        <w:rPr>
          <w:rFonts w:eastAsia="Times New Roman CYR"/>
          <w:sz w:val="26"/>
          <w:szCs w:val="26"/>
        </w:rPr>
        <w:t xml:space="preserve">Мировой судья </w:t>
      </w:r>
      <w:r w:rsidRPr="0074755D">
        <w:rPr>
          <w:rFonts w:eastAsia="Times New Roman CYR"/>
          <w:sz w:val="26"/>
          <w:szCs w:val="26"/>
        </w:rPr>
        <w:tab/>
      </w:r>
      <w:r w:rsidRPr="0074755D">
        <w:rPr>
          <w:rFonts w:eastAsia="Times New Roman CYR"/>
          <w:sz w:val="26"/>
          <w:szCs w:val="26"/>
        </w:rPr>
        <w:tab/>
      </w:r>
      <w:r w:rsidRPr="0074755D">
        <w:rPr>
          <w:rFonts w:eastAsia="Times New Roman CYR"/>
          <w:sz w:val="26"/>
          <w:szCs w:val="26"/>
        </w:rPr>
        <w:tab/>
      </w:r>
      <w:r w:rsidRPr="0074755D">
        <w:rPr>
          <w:rFonts w:eastAsia="Times New Roman CYR"/>
          <w:sz w:val="26"/>
          <w:szCs w:val="26"/>
        </w:rPr>
        <w:tab/>
      </w:r>
      <w:r w:rsidRPr="0074755D">
        <w:rPr>
          <w:rFonts w:eastAsia="Times New Roman CYR"/>
          <w:sz w:val="26"/>
          <w:szCs w:val="26"/>
        </w:rPr>
        <w:tab/>
      </w:r>
      <w:r w:rsidRPr="0074755D">
        <w:rPr>
          <w:rFonts w:eastAsia="Times New Roman CYR"/>
          <w:sz w:val="26"/>
          <w:szCs w:val="26"/>
        </w:rPr>
        <w:tab/>
      </w:r>
      <w:r w:rsidRPr="0074755D">
        <w:rPr>
          <w:rFonts w:eastAsia="Times New Roman CYR"/>
          <w:sz w:val="26"/>
          <w:szCs w:val="26"/>
        </w:rPr>
        <w:tab/>
      </w:r>
      <w:r w:rsidRPr="0074755D">
        <w:rPr>
          <w:rFonts w:eastAsia="Times New Roman CYR"/>
          <w:sz w:val="26"/>
          <w:szCs w:val="26"/>
        </w:rPr>
        <w:tab/>
        <w:t xml:space="preserve">М.Х. Шинкарь     </w:t>
      </w:r>
    </w:p>
    <w:p w:rsidR="0074755D" w:rsidRPr="0074755D" w:rsidP="0074755D">
      <w:pPr>
        <w:ind w:left="567"/>
        <w:rPr>
          <w:sz w:val="26"/>
          <w:szCs w:val="26"/>
        </w:rPr>
      </w:pPr>
    </w:p>
    <w:p w:rsidR="0074755D" w:rsidRPr="0074755D" w:rsidP="0074755D">
      <w:pPr>
        <w:ind w:left="567"/>
        <w:rPr>
          <w:rFonts w:eastAsia="Times New Roman CYR"/>
          <w:sz w:val="26"/>
          <w:szCs w:val="26"/>
        </w:rPr>
      </w:pPr>
      <w:r w:rsidRPr="0074755D">
        <w:rPr>
          <w:rFonts w:eastAsia="Times New Roman CYR"/>
          <w:sz w:val="26"/>
          <w:szCs w:val="26"/>
        </w:rPr>
        <w:t>Копия верна</w:t>
      </w:r>
    </w:p>
    <w:p w:rsidR="0074755D" w:rsidRPr="0074755D" w:rsidP="0074755D">
      <w:pPr>
        <w:spacing w:after="200" w:line="276" w:lineRule="auto"/>
        <w:ind w:left="567"/>
        <w:rPr>
          <w:sz w:val="26"/>
          <w:szCs w:val="26"/>
        </w:rPr>
      </w:pPr>
      <w:r w:rsidRPr="0074755D">
        <w:rPr>
          <w:rFonts w:eastAsia="Times New Roman CYR"/>
          <w:sz w:val="26"/>
          <w:szCs w:val="26"/>
        </w:rPr>
        <w:t>Мировой судья</w:t>
      </w:r>
      <w:r w:rsidRPr="0074755D">
        <w:rPr>
          <w:rFonts w:eastAsia="Times New Roman CYR"/>
          <w:sz w:val="26"/>
          <w:szCs w:val="26"/>
        </w:rPr>
        <w:tab/>
      </w:r>
      <w:r w:rsidRPr="0074755D">
        <w:rPr>
          <w:rFonts w:eastAsia="Times New Roman CYR"/>
          <w:sz w:val="26"/>
          <w:szCs w:val="26"/>
        </w:rPr>
        <w:tab/>
      </w:r>
      <w:r w:rsidRPr="0074755D">
        <w:rPr>
          <w:rFonts w:eastAsia="Times New Roman CYR"/>
          <w:sz w:val="26"/>
          <w:szCs w:val="26"/>
        </w:rPr>
        <w:tab/>
      </w:r>
      <w:r w:rsidRPr="0074755D">
        <w:rPr>
          <w:rFonts w:eastAsia="Times New Roman CYR"/>
          <w:sz w:val="26"/>
          <w:szCs w:val="26"/>
        </w:rPr>
        <w:tab/>
      </w:r>
      <w:r w:rsidRPr="0074755D">
        <w:rPr>
          <w:rFonts w:eastAsia="Times New Roman CYR"/>
          <w:sz w:val="26"/>
          <w:szCs w:val="26"/>
        </w:rPr>
        <w:tab/>
      </w:r>
      <w:r w:rsidRPr="0074755D">
        <w:rPr>
          <w:rFonts w:eastAsia="Times New Roman CYR"/>
          <w:sz w:val="26"/>
          <w:szCs w:val="26"/>
        </w:rPr>
        <w:tab/>
      </w:r>
      <w:r w:rsidRPr="0074755D">
        <w:rPr>
          <w:rFonts w:eastAsia="Times New Roman CYR"/>
          <w:sz w:val="26"/>
          <w:szCs w:val="26"/>
        </w:rPr>
        <w:tab/>
      </w:r>
      <w:r w:rsidRPr="0074755D">
        <w:rPr>
          <w:rFonts w:eastAsia="Times New Roman CYR"/>
          <w:sz w:val="26"/>
          <w:szCs w:val="26"/>
        </w:rPr>
        <w:tab/>
        <w:t xml:space="preserve">М.Х. Шинкарь  </w:t>
      </w:r>
    </w:p>
    <w:p w:rsidR="00486C92" w:rsidRPr="0074755D" w:rsidP="0074755D">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6DE"/>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2B9"/>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529C"/>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13"/>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27EE0"/>
    <w:rsid w:val="00B30743"/>
    <w:rsid w:val="00B31308"/>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9FD42-7E54-48A4-8339-DB6E6D57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